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CB82" w14:textId="77777777" w:rsidR="00D647A9" w:rsidRPr="003D0ABA" w:rsidRDefault="002B3856" w:rsidP="002B3856">
      <w:pPr>
        <w:jc w:val="center"/>
        <w:rPr>
          <w:rFonts w:ascii="Cambria" w:hAnsi="Cambria"/>
          <w:b/>
          <w:sz w:val="48"/>
          <w:szCs w:val="48"/>
        </w:rPr>
      </w:pPr>
      <w:r w:rsidRPr="003D0ABA">
        <w:rPr>
          <w:rFonts w:ascii="Cambria" w:hAnsi="Cambria"/>
          <w:b/>
          <w:sz w:val="48"/>
          <w:szCs w:val="48"/>
        </w:rPr>
        <w:t xml:space="preserve">Περιγραφή δραστηριοτήτων </w:t>
      </w:r>
      <w:r w:rsidRPr="003D0ABA">
        <w:rPr>
          <w:rFonts w:ascii="Cambria" w:hAnsi="Cambria"/>
          <w:b/>
          <w:sz w:val="48"/>
          <w:szCs w:val="48"/>
          <w:lang w:val="en-US"/>
        </w:rPr>
        <w:t>Summer</w:t>
      </w:r>
      <w:r w:rsidRPr="003D0ABA">
        <w:rPr>
          <w:rFonts w:ascii="Cambria" w:hAnsi="Cambria"/>
          <w:b/>
          <w:sz w:val="48"/>
          <w:szCs w:val="48"/>
        </w:rPr>
        <w:t xml:space="preserve"> </w:t>
      </w:r>
      <w:r w:rsidRPr="003D0ABA">
        <w:rPr>
          <w:rFonts w:ascii="Cambria" w:hAnsi="Cambria"/>
          <w:b/>
          <w:sz w:val="48"/>
          <w:szCs w:val="48"/>
          <w:lang w:val="en-US"/>
        </w:rPr>
        <w:t>School</w:t>
      </w:r>
      <w:r w:rsidRPr="003D0ABA">
        <w:rPr>
          <w:rFonts w:ascii="Cambria" w:hAnsi="Cambria"/>
          <w:b/>
          <w:sz w:val="48"/>
          <w:szCs w:val="48"/>
        </w:rPr>
        <w:t xml:space="preserve"> </w:t>
      </w:r>
      <w:r w:rsidRPr="003D0ABA">
        <w:rPr>
          <w:rFonts w:ascii="Cambria" w:hAnsi="Cambria"/>
          <w:b/>
          <w:sz w:val="48"/>
          <w:szCs w:val="48"/>
          <w:lang w:val="en-US"/>
        </w:rPr>
        <w:t>MOYSA</w:t>
      </w:r>
      <w:r w:rsidRPr="003D0ABA">
        <w:rPr>
          <w:rFonts w:ascii="Cambria" w:hAnsi="Cambria"/>
          <w:b/>
          <w:sz w:val="48"/>
          <w:szCs w:val="48"/>
        </w:rPr>
        <w:t xml:space="preserve"> 2022</w:t>
      </w:r>
    </w:p>
    <w:p w14:paraId="2718CB83" w14:textId="77777777" w:rsidR="003D4952" w:rsidRPr="003D0ABA" w:rsidRDefault="003D4952" w:rsidP="003D0ABA">
      <w:pPr>
        <w:spacing w:line="360" w:lineRule="auto"/>
        <w:ind w:left="0" w:firstLine="0"/>
        <w:rPr>
          <w:rFonts w:ascii="Cambria" w:hAnsi="Cambria"/>
          <w:sz w:val="24"/>
          <w:szCs w:val="24"/>
        </w:rPr>
      </w:pPr>
    </w:p>
    <w:p w14:paraId="2718CB84" w14:textId="1A3AC34E" w:rsidR="003D0ABA" w:rsidRPr="003D0ABA" w:rsidRDefault="003D0ABA" w:rsidP="003D0ABA">
      <w:pPr>
        <w:spacing w:before="0" w:after="0" w:line="360" w:lineRule="auto"/>
        <w:ind w:left="0" w:firstLine="0"/>
        <w:rPr>
          <w:rFonts w:ascii="Cambria" w:eastAsia="Times New Roman" w:hAnsi="Cambria" w:cs="Segoe UI"/>
          <w:b/>
          <w:color w:val="201F1E"/>
          <w:sz w:val="24"/>
          <w:szCs w:val="24"/>
          <w:shd w:val="clear" w:color="auto" w:fill="FFFFFF"/>
          <w:lang w:eastAsia="el-GR"/>
        </w:rPr>
      </w:pPr>
      <w:r w:rsidRPr="003D0ABA">
        <w:rPr>
          <w:rFonts w:ascii="Cambria" w:eastAsia="Times New Roman" w:hAnsi="Cambria" w:cs="Segoe UI"/>
          <w:b/>
          <w:color w:val="201F1E"/>
          <w:sz w:val="24"/>
          <w:szCs w:val="24"/>
          <w:shd w:val="clear" w:color="auto" w:fill="FFFFFF"/>
          <w:lang w:eastAsia="el-GR"/>
        </w:rPr>
        <w:t>Εργαστήριο "</w:t>
      </w:r>
      <w:r w:rsidR="003D4952" w:rsidRPr="003D4952">
        <w:rPr>
          <w:rFonts w:ascii="Cambria" w:eastAsia="Times New Roman" w:hAnsi="Cambria" w:cs="Segoe UI"/>
          <w:b/>
          <w:color w:val="201F1E"/>
          <w:sz w:val="24"/>
          <w:szCs w:val="24"/>
          <w:shd w:val="clear" w:color="auto" w:fill="FFFFFF"/>
          <w:lang w:eastAsia="el-GR"/>
        </w:rPr>
        <w:t>Ο σολίστας είναι πρωταθλητής</w:t>
      </w:r>
      <w:r w:rsidRPr="003D0ABA">
        <w:rPr>
          <w:rFonts w:ascii="Cambria" w:eastAsia="Times New Roman" w:hAnsi="Cambria" w:cs="Segoe UI"/>
          <w:b/>
          <w:color w:val="201F1E"/>
          <w:sz w:val="24"/>
          <w:szCs w:val="24"/>
          <w:shd w:val="clear" w:color="auto" w:fill="FFFFFF"/>
          <w:lang w:eastAsia="el-GR"/>
        </w:rPr>
        <w:t>"</w:t>
      </w:r>
      <w:r w:rsidR="00852EBE" w:rsidRPr="00852EBE">
        <w:rPr>
          <w:rFonts w:ascii="Cambria" w:eastAsia="Times New Roman" w:hAnsi="Cambria" w:cs="Segoe UI"/>
          <w:b/>
          <w:color w:val="201F1E"/>
          <w:sz w:val="24"/>
          <w:szCs w:val="24"/>
          <w:shd w:val="clear" w:color="auto" w:fill="FFFFFF"/>
          <w:lang w:eastAsia="el-GR"/>
        </w:rPr>
        <w:t xml:space="preserve"> </w:t>
      </w:r>
      <w:r w:rsidRPr="003D0ABA">
        <w:rPr>
          <w:rFonts w:ascii="Cambria" w:eastAsia="Times New Roman" w:hAnsi="Cambria" w:cs="Segoe UI"/>
          <w:b/>
          <w:color w:val="201F1E"/>
          <w:sz w:val="24"/>
          <w:szCs w:val="24"/>
          <w:shd w:val="clear" w:color="auto" w:fill="FFFFFF"/>
          <w:lang w:eastAsia="el-GR"/>
        </w:rPr>
        <w:t>-</w:t>
      </w:r>
      <w:r w:rsidR="00852EBE" w:rsidRPr="00852EBE">
        <w:rPr>
          <w:rFonts w:ascii="Cambria" w:eastAsia="Times New Roman" w:hAnsi="Cambria" w:cs="Segoe UI"/>
          <w:b/>
          <w:color w:val="201F1E"/>
          <w:sz w:val="24"/>
          <w:szCs w:val="24"/>
          <w:shd w:val="clear" w:color="auto" w:fill="FFFFFF"/>
          <w:lang w:eastAsia="el-GR"/>
        </w:rPr>
        <w:t xml:space="preserve"> </w:t>
      </w:r>
      <w:r w:rsidRPr="003D0ABA">
        <w:rPr>
          <w:rFonts w:ascii="Cambria" w:eastAsia="Times New Roman" w:hAnsi="Cambria" w:cs="Segoe UI"/>
          <w:b/>
          <w:color w:val="201F1E"/>
          <w:sz w:val="24"/>
          <w:szCs w:val="24"/>
          <w:shd w:val="clear" w:color="auto" w:fill="FFFFFF"/>
          <w:lang w:eastAsia="el-GR"/>
        </w:rPr>
        <w:t>Γαλιλαίας Χ.</w:t>
      </w:r>
    </w:p>
    <w:p w14:paraId="2718CB85" w14:textId="77777777" w:rsidR="003D0ABA" w:rsidRPr="003D0ABA" w:rsidRDefault="003D0ABA" w:rsidP="003D0ABA">
      <w:pPr>
        <w:spacing w:before="0" w:after="0" w:line="360" w:lineRule="auto"/>
        <w:ind w:left="0" w:firstLine="0"/>
        <w:rPr>
          <w:rFonts w:ascii="Cambria" w:eastAsia="Times New Roman" w:hAnsi="Cambria" w:cs="Segoe UI"/>
          <w:color w:val="201F1E"/>
          <w:sz w:val="24"/>
          <w:szCs w:val="24"/>
          <w:shd w:val="clear" w:color="auto" w:fill="FFFFFF"/>
          <w:lang w:eastAsia="el-GR"/>
        </w:rPr>
      </w:pPr>
    </w:p>
    <w:p w14:paraId="2718CB86" w14:textId="77777777" w:rsidR="003D4952" w:rsidRPr="003D4952" w:rsidRDefault="003D4952" w:rsidP="003D0ABA">
      <w:pPr>
        <w:spacing w:before="0" w:after="0" w:line="360" w:lineRule="auto"/>
        <w:ind w:left="0" w:firstLine="0"/>
        <w:rPr>
          <w:rFonts w:ascii="Cambria" w:eastAsia="Times New Roman" w:hAnsi="Cambria" w:cs="Times New Roman"/>
          <w:sz w:val="24"/>
          <w:szCs w:val="24"/>
          <w:lang w:eastAsia="el-GR"/>
        </w:rPr>
      </w:pPr>
      <w:r w:rsidRPr="003D4952">
        <w:rPr>
          <w:rFonts w:ascii="Cambria" w:eastAsia="Times New Roman" w:hAnsi="Cambria" w:cs="Segoe UI"/>
          <w:color w:val="201F1E"/>
          <w:sz w:val="24"/>
          <w:szCs w:val="24"/>
          <w:shd w:val="clear" w:color="auto" w:fill="FFFFFF"/>
          <w:lang w:eastAsia="el-GR"/>
        </w:rPr>
        <w:t xml:space="preserve">Μέσα από το συγκεκριμένο </w:t>
      </w:r>
      <w:proofErr w:type="spellStart"/>
      <w:r w:rsidRPr="003D4952">
        <w:rPr>
          <w:rFonts w:ascii="Cambria" w:eastAsia="Times New Roman" w:hAnsi="Cambria" w:cs="Segoe UI"/>
          <w:color w:val="201F1E"/>
          <w:sz w:val="24"/>
          <w:szCs w:val="24"/>
          <w:shd w:val="clear" w:color="auto" w:fill="FFFFFF"/>
          <w:lang w:eastAsia="el-GR"/>
        </w:rPr>
        <w:t>workshop</w:t>
      </w:r>
      <w:proofErr w:type="spellEnd"/>
      <w:r w:rsidRPr="003D4952">
        <w:rPr>
          <w:rFonts w:ascii="Cambria" w:eastAsia="Times New Roman" w:hAnsi="Cambria" w:cs="Segoe UI"/>
          <w:color w:val="201F1E"/>
          <w:sz w:val="24"/>
          <w:szCs w:val="24"/>
          <w:shd w:val="clear" w:color="auto" w:fill="FFFFFF"/>
          <w:lang w:eastAsia="el-GR"/>
        </w:rPr>
        <w:t xml:space="preserve"> τα παιδιά θα έχουν την δυνατότητα να προβληματιστούν, να συνειδητοποιήσουν, να παραλληλίσουν και να συζητήσουν για την καλλιτεχνική υπόσταση ενός σολίστα, την απαιτητική προετοιμασία και το επαγγελματικό του προφίλ, στοιχεία που άπτονται τους κανόνες του πρωταθλητισμού.</w:t>
      </w:r>
    </w:p>
    <w:p w14:paraId="2718CB87" w14:textId="77777777" w:rsidR="003D4952" w:rsidRPr="003D4952" w:rsidRDefault="003D4952" w:rsidP="003D0ABA">
      <w:pPr>
        <w:shd w:val="clear" w:color="auto" w:fill="FFFFFF"/>
        <w:spacing w:before="0" w:after="0" w:line="360" w:lineRule="auto"/>
        <w:ind w:left="0" w:firstLine="0"/>
        <w:textAlignment w:val="baseline"/>
        <w:rPr>
          <w:rFonts w:ascii="Cambria" w:eastAsia="Times New Roman" w:hAnsi="Cambria" w:cs="Segoe UI"/>
          <w:color w:val="201F1E"/>
          <w:sz w:val="24"/>
          <w:szCs w:val="24"/>
          <w:lang w:eastAsia="el-GR"/>
        </w:rPr>
      </w:pPr>
    </w:p>
    <w:p w14:paraId="2718CB88" w14:textId="07E29A1A" w:rsidR="003D0ABA" w:rsidRPr="003D0ABA" w:rsidRDefault="003D0ABA" w:rsidP="003D0ABA">
      <w:pPr>
        <w:spacing w:before="0" w:after="0" w:line="360" w:lineRule="auto"/>
        <w:ind w:left="0" w:firstLine="0"/>
        <w:rPr>
          <w:rFonts w:ascii="Cambria" w:eastAsia="Times New Roman" w:hAnsi="Cambria" w:cs="Segoe UI"/>
          <w:b/>
          <w:color w:val="201F1E"/>
          <w:sz w:val="24"/>
          <w:szCs w:val="24"/>
          <w:shd w:val="clear" w:color="auto" w:fill="FFFFFF"/>
          <w:lang w:eastAsia="el-GR"/>
        </w:rPr>
      </w:pPr>
      <w:r w:rsidRPr="003D0ABA">
        <w:rPr>
          <w:rFonts w:ascii="Cambria" w:eastAsia="Times New Roman" w:hAnsi="Cambria" w:cs="Segoe UI"/>
          <w:b/>
          <w:color w:val="201F1E"/>
          <w:sz w:val="24"/>
          <w:szCs w:val="24"/>
          <w:shd w:val="clear" w:color="auto" w:fill="FFFFFF"/>
          <w:lang w:eastAsia="el-GR"/>
        </w:rPr>
        <w:t>Εργαστήριο "Μουσική ερμηνεία: Τι ήθελε ο συνθέτης...?"</w:t>
      </w:r>
      <w:r w:rsidR="00852EBE" w:rsidRPr="00852EBE">
        <w:rPr>
          <w:rFonts w:ascii="Cambria" w:eastAsia="Times New Roman" w:hAnsi="Cambria" w:cs="Segoe UI"/>
          <w:b/>
          <w:color w:val="201F1E"/>
          <w:sz w:val="24"/>
          <w:szCs w:val="24"/>
          <w:shd w:val="clear" w:color="auto" w:fill="FFFFFF"/>
          <w:lang w:eastAsia="el-GR"/>
        </w:rPr>
        <w:t xml:space="preserve"> </w:t>
      </w:r>
      <w:r w:rsidRPr="003D0ABA">
        <w:rPr>
          <w:rFonts w:ascii="Cambria" w:eastAsia="Times New Roman" w:hAnsi="Cambria" w:cs="Segoe UI"/>
          <w:b/>
          <w:color w:val="201F1E"/>
          <w:sz w:val="24"/>
          <w:szCs w:val="24"/>
          <w:shd w:val="clear" w:color="auto" w:fill="FFFFFF"/>
          <w:lang w:eastAsia="el-GR"/>
        </w:rPr>
        <w:t>-</w:t>
      </w:r>
      <w:r w:rsidR="00852EBE" w:rsidRPr="00852EBE">
        <w:rPr>
          <w:rFonts w:ascii="Cambria" w:eastAsia="Times New Roman" w:hAnsi="Cambria" w:cs="Segoe UI"/>
          <w:b/>
          <w:color w:val="201F1E"/>
          <w:sz w:val="24"/>
          <w:szCs w:val="24"/>
          <w:shd w:val="clear" w:color="auto" w:fill="FFFFFF"/>
          <w:lang w:eastAsia="el-GR"/>
        </w:rPr>
        <w:t xml:space="preserve"> </w:t>
      </w:r>
      <w:r w:rsidRPr="003D0ABA">
        <w:rPr>
          <w:rFonts w:ascii="Cambria" w:eastAsia="Times New Roman" w:hAnsi="Cambria" w:cs="Segoe UI"/>
          <w:b/>
          <w:color w:val="201F1E"/>
          <w:sz w:val="24"/>
          <w:szCs w:val="24"/>
          <w:shd w:val="clear" w:color="auto" w:fill="FFFFFF"/>
          <w:lang w:eastAsia="el-GR"/>
        </w:rPr>
        <w:t>Γαλιλαίας Χ.</w:t>
      </w:r>
    </w:p>
    <w:p w14:paraId="2718CB89" w14:textId="77777777" w:rsidR="003D0ABA" w:rsidRPr="003D0ABA" w:rsidRDefault="003D0ABA" w:rsidP="003D0ABA">
      <w:pPr>
        <w:shd w:val="clear" w:color="auto" w:fill="FFFFFF"/>
        <w:spacing w:before="0" w:after="0" w:line="360" w:lineRule="auto"/>
        <w:ind w:left="0" w:firstLine="0"/>
        <w:textAlignment w:val="baseline"/>
        <w:rPr>
          <w:rFonts w:ascii="Cambria" w:eastAsia="Times New Roman" w:hAnsi="Cambria" w:cs="Segoe UI"/>
          <w:color w:val="201F1E"/>
          <w:sz w:val="24"/>
          <w:szCs w:val="24"/>
          <w:lang w:eastAsia="el-GR"/>
        </w:rPr>
      </w:pPr>
    </w:p>
    <w:p w14:paraId="2718CB8A" w14:textId="77777777" w:rsidR="003D4952" w:rsidRDefault="003D4952" w:rsidP="003D0ABA">
      <w:pPr>
        <w:shd w:val="clear" w:color="auto" w:fill="FFFFFF"/>
        <w:spacing w:before="0" w:after="0" w:line="360" w:lineRule="auto"/>
        <w:ind w:left="0" w:firstLine="0"/>
        <w:textAlignment w:val="baseline"/>
        <w:rPr>
          <w:rFonts w:ascii="Cambria" w:eastAsia="Times New Roman" w:hAnsi="Cambria" w:cs="Segoe UI"/>
          <w:color w:val="201F1E"/>
          <w:sz w:val="24"/>
          <w:szCs w:val="24"/>
          <w:lang w:eastAsia="el-GR"/>
        </w:rPr>
      </w:pPr>
      <w:r w:rsidRPr="003D4952">
        <w:rPr>
          <w:rFonts w:ascii="Cambria" w:eastAsia="Times New Roman" w:hAnsi="Cambria" w:cs="Segoe UI"/>
          <w:color w:val="201F1E"/>
          <w:sz w:val="24"/>
          <w:szCs w:val="24"/>
          <w:lang w:eastAsia="el-GR"/>
        </w:rPr>
        <w:t xml:space="preserve">Στο συγκεκριμένο </w:t>
      </w:r>
      <w:proofErr w:type="spellStart"/>
      <w:r w:rsidRPr="003D4952">
        <w:rPr>
          <w:rFonts w:ascii="Cambria" w:eastAsia="Times New Roman" w:hAnsi="Cambria" w:cs="Segoe UI"/>
          <w:color w:val="201F1E"/>
          <w:sz w:val="24"/>
          <w:szCs w:val="24"/>
          <w:lang w:eastAsia="el-GR"/>
        </w:rPr>
        <w:t>workshop</w:t>
      </w:r>
      <w:proofErr w:type="spellEnd"/>
      <w:r w:rsidRPr="003D4952">
        <w:rPr>
          <w:rFonts w:ascii="Cambria" w:eastAsia="Times New Roman" w:hAnsi="Cambria" w:cs="Segoe UI"/>
          <w:color w:val="201F1E"/>
          <w:sz w:val="24"/>
          <w:szCs w:val="24"/>
          <w:lang w:eastAsia="el-GR"/>
        </w:rPr>
        <w:t xml:space="preserve"> τα παιδιά θα έχουν τη δυνατότητα να συζητήσουν τρόπους ερμηνευτικής προσέγγισης και μουσικής εκτέλεσης και να προβληματιστούν σε σχέση με τις θεωρητικές/υποτιθέμενες κατευθύνσεις ερμηνείας του εκάστοτε συνθέτη.</w:t>
      </w:r>
    </w:p>
    <w:p w14:paraId="2718CB8B" w14:textId="77777777" w:rsidR="003D0ABA" w:rsidRPr="003D0ABA" w:rsidRDefault="003D0ABA" w:rsidP="003D0ABA">
      <w:pPr>
        <w:shd w:val="clear" w:color="auto" w:fill="FFFFFF"/>
        <w:spacing w:before="0" w:after="0" w:line="360" w:lineRule="auto"/>
        <w:ind w:left="0" w:firstLine="0"/>
        <w:textAlignment w:val="baseline"/>
        <w:rPr>
          <w:rFonts w:ascii="Cambria" w:eastAsia="Times New Roman" w:hAnsi="Cambria" w:cs="Segoe UI"/>
          <w:color w:val="201F1E"/>
          <w:sz w:val="24"/>
          <w:szCs w:val="24"/>
          <w:lang w:eastAsia="el-GR"/>
        </w:rPr>
      </w:pPr>
    </w:p>
    <w:p w14:paraId="2718CB8C" w14:textId="497590A1" w:rsidR="002B3856" w:rsidRPr="00852EBE" w:rsidRDefault="002B3856" w:rsidP="003D0ABA">
      <w:pPr>
        <w:spacing w:line="360" w:lineRule="auto"/>
        <w:ind w:firstLine="0"/>
        <w:rPr>
          <w:rFonts w:ascii="Cambria" w:hAnsi="Cambria"/>
          <w:b/>
          <w:sz w:val="24"/>
          <w:szCs w:val="24"/>
        </w:rPr>
      </w:pPr>
      <w:r w:rsidRPr="003D0ABA">
        <w:rPr>
          <w:rFonts w:ascii="Cambria" w:hAnsi="Cambria"/>
          <w:b/>
          <w:sz w:val="24"/>
          <w:szCs w:val="24"/>
        </w:rPr>
        <w:t>Εργαστήριο "Η μελέτη δίχως το όργανο. Ακούω, παρατηρώ, οργανώνω, εξελίσσω"</w:t>
      </w:r>
      <w:r w:rsidR="00852EBE" w:rsidRPr="00852EBE">
        <w:rPr>
          <w:rFonts w:ascii="Cambria" w:hAnsi="Cambria"/>
          <w:b/>
          <w:sz w:val="24"/>
          <w:szCs w:val="24"/>
        </w:rPr>
        <w:t xml:space="preserve"> </w:t>
      </w:r>
      <w:r w:rsidRPr="003D0ABA">
        <w:rPr>
          <w:rFonts w:ascii="Cambria" w:hAnsi="Cambria"/>
          <w:b/>
          <w:sz w:val="24"/>
          <w:szCs w:val="24"/>
        </w:rPr>
        <w:t>-</w:t>
      </w:r>
      <w:r w:rsidR="00852EBE" w:rsidRPr="00852EBE">
        <w:rPr>
          <w:rFonts w:ascii="Cambria" w:hAnsi="Cambria"/>
          <w:b/>
          <w:sz w:val="24"/>
          <w:szCs w:val="24"/>
        </w:rPr>
        <w:t xml:space="preserve"> </w:t>
      </w:r>
      <w:proofErr w:type="spellStart"/>
      <w:r w:rsidRPr="003D0ABA">
        <w:rPr>
          <w:rFonts w:ascii="Cambria" w:hAnsi="Cambria"/>
          <w:b/>
          <w:sz w:val="24"/>
          <w:szCs w:val="24"/>
        </w:rPr>
        <w:t>Ζαρίμπας</w:t>
      </w:r>
      <w:proofErr w:type="spellEnd"/>
      <w:r w:rsidRPr="003D0ABA">
        <w:rPr>
          <w:rFonts w:ascii="Cambria" w:hAnsi="Cambria"/>
          <w:b/>
          <w:sz w:val="24"/>
          <w:szCs w:val="24"/>
        </w:rPr>
        <w:t xml:space="preserve"> Κ.</w:t>
      </w:r>
    </w:p>
    <w:p w14:paraId="2718CB8D"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 xml:space="preserve">Η εισαγωγή του εργαστηρίου περιλαμβάνει όλους τους παράλληλους τρόπους μελέτης δίχως το όργανο. Τρόποι οι οποίοι θα μας οδηγήσουν σε ένα ποιοτικότερο “παίξιμο”, με εξοικονόμηση ενέργειας, χρόνου και ταυτόχρονα με το λιγότερο δυνατό </w:t>
      </w:r>
      <w:proofErr w:type="spellStart"/>
      <w:r w:rsidRPr="003D0ABA">
        <w:rPr>
          <w:rFonts w:ascii="Cambria" w:hAnsi="Cambria"/>
          <w:sz w:val="24"/>
          <w:szCs w:val="24"/>
        </w:rPr>
        <w:t>ορθοσωμικό</w:t>
      </w:r>
      <w:proofErr w:type="spellEnd"/>
      <w:r w:rsidRPr="003D0ABA">
        <w:rPr>
          <w:rFonts w:ascii="Cambria" w:hAnsi="Cambria"/>
          <w:sz w:val="24"/>
          <w:szCs w:val="24"/>
        </w:rPr>
        <w:t xml:space="preserve"> κόστος. Οι τρόποι, θα αναλυθούν χωριστά ο καθένας τους και θα τεκμηριωθεί η συμβολή τους στο τελικό αποτέλεσμα. Θα εστιάσουμε στην εφαρμογή των θεωρητικών μας γνώσεων ώστε να γίνονται απόλυτα αντιληπτές μέσα από την εκτέλεση. Παράλληλα θα αποκτήσουμε τη δυνατότητα να μελετούμε σε ώρες κοινής ησυχίας, όταν δεν έχουμε στη διάθεσή μας το όργανο ή αντιμετωπίζουμε κάποιο άλλο πρόβλημα.</w:t>
      </w:r>
    </w:p>
    <w:p w14:paraId="2718CB8E" w14:textId="77777777" w:rsidR="002B3856" w:rsidRPr="00852EBE" w:rsidRDefault="002B3856" w:rsidP="003D0ABA">
      <w:pPr>
        <w:spacing w:line="360" w:lineRule="auto"/>
        <w:ind w:firstLine="0"/>
        <w:rPr>
          <w:rFonts w:ascii="Cambria" w:hAnsi="Cambria"/>
          <w:sz w:val="24"/>
          <w:szCs w:val="24"/>
        </w:rPr>
      </w:pPr>
      <w:r w:rsidRPr="003D0ABA">
        <w:rPr>
          <w:rFonts w:ascii="Cambria" w:hAnsi="Cambria"/>
          <w:sz w:val="24"/>
          <w:szCs w:val="24"/>
        </w:rPr>
        <w:lastRenderedPageBreak/>
        <w:t xml:space="preserve">Οργανώνουμε τη μελέτη μας και τη διαχωρίζουμε σε τομείς. Οριοθετούμε χρονικά τον κάθε τομέα σύμφωνα πάντα με τις ανάγκες και το επίπεδό μας. Εφαρμόζουμε τη θεωρητική μας κατάρτιση στην εκτέλεση των έργων. Επιλέγουμε με προσοχή την υλικοτεχνική υποδομή που μας είναι απαραίτητη. Καταγράφουμε τις αποδόσεις μας, οι οποίες μας δείχνουν τελικά το ωφέλιμο του τρόπου μελέτης μας. Προσαρμόζουμε τις όποιες αλλαγές χρειαστεί να κάνουμε στον κατάλληλο χρόνο. Αντιμετωπίζουμε το σκηνικό στρες μεθοδικά με σκοπό την προσωπική μας πρώτα ικανοποίηση από την εκτέλεση των έργων. Συνεργαζόμαστε δημιουργικά με στόχο το καλύτερο δυνατό αποτέλεσμα. Προσπαθούμε ουσιαστικά για τη δημιουργία του προσωπικού μας καλλιτεχνικού χαρακτήρα. Συντηρούμε και εξελίσσουμε την καλλιτεχνική μας εξωστρέφεια. </w:t>
      </w:r>
    </w:p>
    <w:p w14:paraId="2718CB8F" w14:textId="77777777" w:rsidR="002B3856" w:rsidRPr="00852EBE" w:rsidRDefault="002B3856" w:rsidP="003D0ABA">
      <w:pPr>
        <w:spacing w:line="360" w:lineRule="auto"/>
        <w:ind w:firstLine="0"/>
        <w:rPr>
          <w:rFonts w:ascii="Cambria" w:hAnsi="Cambria"/>
          <w:sz w:val="24"/>
          <w:szCs w:val="24"/>
        </w:rPr>
      </w:pPr>
      <w:r w:rsidRPr="003D0ABA">
        <w:rPr>
          <w:rFonts w:ascii="Cambria" w:hAnsi="Cambria"/>
          <w:sz w:val="24"/>
          <w:szCs w:val="24"/>
        </w:rPr>
        <w:t>Η εφαρμογή των παραπάνω θα υλοποιηθεί σε έργα επιλογής των σπουδαστών.</w:t>
      </w:r>
    </w:p>
    <w:p w14:paraId="2718CB90" w14:textId="77777777" w:rsidR="002B3856" w:rsidRPr="00852EBE" w:rsidRDefault="002B3856" w:rsidP="003D0ABA">
      <w:pPr>
        <w:spacing w:line="360" w:lineRule="auto"/>
        <w:ind w:firstLine="0"/>
        <w:rPr>
          <w:rFonts w:ascii="Cambria" w:hAnsi="Cambria"/>
          <w:sz w:val="24"/>
          <w:szCs w:val="24"/>
        </w:rPr>
      </w:pPr>
    </w:p>
    <w:p w14:paraId="2718CB91" w14:textId="5F3C336D" w:rsidR="002B3856" w:rsidRPr="00852EBE" w:rsidRDefault="002B3856" w:rsidP="003D0ABA">
      <w:pPr>
        <w:spacing w:line="360" w:lineRule="auto"/>
        <w:ind w:firstLine="0"/>
        <w:rPr>
          <w:rFonts w:ascii="Cambria" w:hAnsi="Cambria"/>
          <w:b/>
          <w:bCs/>
          <w:sz w:val="24"/>
          <w:szCs w:val="24"/>
        </w:rPr>
      </w:pPr>
      <w:r w:rsidRPr="003D0ABA">
        <w:rPr>
          <w:rFonts w:ascii="Cambria" w:hAnsi="Cambria"/>
          <w:b/>
          <w:sz w:val="24"/>
          <w:szCs w:val="24"/>
        </w:rPr>
        <w:t>Εργαστήριο "</w:t>
      </w:r>
      <w:r w:rsidRPr="003D0ABA">
        <w:rPr>
          <w:rFonts w:ascii="Cambria" w:hAnsi="Cambria"/>
          <w:b/>
          <w:bCs/>
          <w:sz w:val="24"/>
          <w:szCs w:val="24"/>
        </w:rPr>
        <w:t xml:space="preserve">Οι νότες της </w:t>
      </w:r>
      <w:r w:rsidRPr="003D0ABA">
        <w:rPr>
          <w:rFonts w:ascii="Cambria" w:hAnsi="Cambria"/>
          <w:b/>
          <w:bCs/>
          <w:sz w:val="24"/>
          <w:szCs w:val="24"/>
          <w:lang w:val="en-US"/>
        </w:rPr>
        <w:t>Disney</w:t>
      </w:r>
      <w:r w:rsidRPr="003D0ABA">
        <w:rPr>
          <w:rFonts w:ascii="Cambria" w:hAnsi="Cambria"/>
          <w:b/>
          <w:sz w:val="24"/>
          <w:szCs w:val="24"/>
        </w:rPr>
        <w:t xml:space="preserve">": </w:t>
      </w:r>
      <w:r w:rsidRPr="003D0ABA">
        <w:rPr>
          <w:rFonts w:ascii="Cambria" w:hAnsi="Cambria"/>
          <w:b/>
          <w:bCs/>
          <w:sz w:val="24"/>
          <w:szCs w:val="24"/>
        </w:rPr>
        <w:t>Φτιάχνοντας και παίζοντας μουσική      για κινούμενα σχέδια</w:t>
      </w:r>
      <w:r w:rsidR="00852EBE" w:rsidRPr="00852EBE">
        <w:rPr>
          <w:rFonts w:ascii="Cambria" w:hAnsi="Cambria"/>
          <w:b/>
          <w:bCs/>
          <w:sz w:val="24"/>
          <w:szCs w:val="24"/>
        </w:rPr>
        <w:t xml:space="preserve"> </w:t>
      </w:r>
      <w:r w:rsidRPr="003D0ABA">
        <w:rPr>
          <w:rFonts w:ascii="Cambria" w:hAnsi="Cambria"/>
          <w:b/>
          <w:bCs/>
          <w:sz w:val="24"/>
          <w:szCs w:val="24"/>
        </w:rPr>
        <w:t>-</w:t>
      </w:r>
      <w:r w:rsidR="00852EBE" w:rsidRPr="00852EBE">
        <w:rPr>
          <w:rFonts w:ascii="Cambria" w:hAnsi="Cambria"/>
          <w:b/>
          <w:bCs/>
          <w:sz w:val="24"/>
          <w:szCs w:val="24"/>
        </w:rPr>
        <w:t xml:space="preserve"> </w:t>
      </w:r>
      <w:proofErr w:type="spellStart"/>
      <w:r w:rsidRPr="003D0ABA">
        <w:rPr>
          <w:rFonts w:ascii="Cambria" w:hAnsi="Cambria"/>
          <w:b/>
          <w:bCs/>
          <w:sz w:val="24"/>
          <w:szCs w:val="24"/>
        </w:rPr>
        <w:t>Μπιλιλής</w:t>
      </w:r>
      <w:proofErr w:type="spellEnd"/>
      <w:r w:rsidRPr="003D0ABA">
        <w:rPr>
          <w:rFonts w:ascii="Cambria" w:hAnsi="Cambria"/>
          <w:b/>
          <w:bCs/>
          <w:sz w:val="24"/>
          <w:szCs w:val="24"/>
        </w:rPr>
        <w:t xml:space="preserve"> Θ.</w:t>
      </w:r>
    </w:p>
    <w:p w14:paraId="2718CB92"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Στο </w:t>
      </w:r>
      <w:proofErr w:type="spellStart"/>
      <w:r w:rsidRPr="003D0ABA">
        <w:rPr>
          <w:rFonts w:ascii="Cambria" w:hAnsi="Cambria"/>
          <w:sz w:val="24"/>
          <w:szCs w:val="24"/>
        </w:rPr>
        <w:t>workshop</w:t>
      </w:r>
      <w:proofErr w:type="spellEnd"/>
      <w:r w:rsidRPr="003D0ABA">
        <w:rPr>
          <w:rFonts w:ascii="Cambria" w:hAnsi="Cambria"/>
          <w:sz w:val="24"/>
          <w:szCs w:val="24"/>
        </w:rPr>
        <w:t xml:space="preserve"> “</w:t>
      </w:r>
      <w:r w:rsidRPr="003D0ABA">
        <w:rPr>
          <w:rFonts w:ascii="Cambria" w:hAnsi="Cambria"/>
          <w:sz w:val="24"/>
          <w:szCs w:val="24"/>
          <w:lang w:val="en-US"/>
        </w:rPr>
        <w:t>O</w:t>
      </w:r>
      <w:r w:rsidRPr="003D0ABA">
        <w:rPr>
          <w:rFonts w:ascii="Cambria" w:hAnsi="Cambria"/>
          <w:sz w:val="24"/>
          <w:szCs w:val="24"/>
        </w:rPr>
        <w:t>ι νότες της </w:t>
      </w:r>
      <w:proofErr w:type="spellStart"/>
      <w:r w:rsidRPr="003D0ABA">
        <w:rPr>
          <w:rFonts w:ascii="Cambria" w:hAnsi="Cambria"/>
          <w:sz w:val="24"/>
          <w:szCs w:val="24"/>
        </w:rPr>
        <w:t>Disney</w:t>
      </w:r>
      <w:proofErr w:type="spellEnd"/>
      <w:r w:rsidRPr="003D0ABA">
        <w:rPr>
          <w:rFonts w:ascii="Cambria" w:hAnsi="Cambria"/>
          <w:sz w:val="24"/>
          <w:szCs w:val="24"/>
        </w:rPr>
        <w:t>”,  πρόκειται:</w:t>
      </w:r>
    </w:p>
    <w:p w14:paraId="2718CB93"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-να παρουσιασθούν τεχνικές μουσικής συνοδείας των κινουμένων σχεδίων , όπως το </w:t>
      </w:r>
      <w:proofErr w:type="spellStart"/>
      <w:r w:rsidRPr="003D0ABA">
        <w:rPr>
          <w:rFonts w:ascii="Cambria" w:hAnsi="Cambria"/>
          <w:sz w:val="24"/>
          <w:szCs w:val="24"/>
        </w:rPr>
        <w:t>mickey</w:t>
      </w:r>
      <w:proofErr w:type="spellEnd"/>
      <w:r w:rsidRPr="003D0ABA">
        <w:rPr>
          <w:rFonts w:ascii="Cambria" w:hAnsi="Cambria"/>
          <w:sz w:val="24"/>
          <w:szCs w:val="24"/>
        </w:rPr>
        <w:t xml:space="preserve"> </w:t>
      </w:r>
      <w:proofErr w:type="spellStart"/>
      <w:r w:rsidRPr="003D0ABA">
        <w:rPr>
          <w:rFonts w:ascii="Cambria" w:hAnsi="Cambria"/>
          <w:sz w:val="24"/>
          <w:szCs w:val="24"/>
        </w:rPr>
        <w:t>mousing</w:t>
      </w:r>
      <w:proofErr w:type="spellEnd"/>
      <w:r w:rsidRPr="003D0ABA">
        <w:rPr>
          <w:rFonts w:ascii="Cambria" w:hAnsi="Cambria"/>
          <w:sz w:val="24"/>
          <w:szCs w:val="24"/>
        </w:rPr>
        <w:t>,</w:t>
      </w:r>
    </w:p>
    <w:p w14:paraId="2718CB94"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-να παιχθούν αντιπροσωπευτικά μουσικά θέματα από το ρεπερτόριο της </w:t>
      </w:r>
      <w:proofErr w:type="spellStart"/>
      <w:r w:rsidRPr="003D0ABA">
        <w:rPr>
          <w:rFonts w:ascii="Cambria" w:hAnsi="Cambria"/>
          <w:sz w:val="24"/>
          <w:szCs w:val="24"/>
        </w:rPr>
        <w:t>Disney</w:t>
      </w:r>
      <w:proofErr w:type="spellEnd"/>
      <w:r w:rsidRPr="003D0ABA">
        <w:rPr>
          <w:rFonts w:ascii="Cambria" w:hAnsi="Cambria"/>
          <w:sz w:val="24"/>
          <w:szCs w:val="24"/>
        </w:rPr>
        <w:t xml:space="preserve"> (από τον "</w:t>
      </w:r>
      <w:proofErr w:type="spellStart"/>
      <w:r w:rsidRPr="003D0ABA">
        <w:rPr>
          <w:rFonts w:ascii="Cambria" w:hAnsi="Cambria"/>
          <w:sz w:val="24"/>
          <w:szCs w:val="24"/>
        </w:rPr>
        <w:t>Πινόκιο</w:t>
      </w:r>
      <w:proofErr w:type="spellEnd"/>
      <w:r w:rsidRPr="003D0ABA">
        <w:rPr>
          <w:rFonts w:ascii="Cambria" w:hAnsi="Cambria"/>
          <w:sz w:val="24"/>
          <w:szCs w:val="24"/>
        </w:rPr>
        <w:t>" έως το "Frozen")</w:t>
      </w:r>
    </w:p>
    <w:p w14:paraId="2718CB95"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-να συνοδευτούν μουσικά , αποσπάσματα από κινούμενα σχέδια με ήρωες της </w:t>
      </w:r>
      <w:proofErr w:type="spellStart"/>
      <w:r w:rsidRPr="003D0ABA">
        <w:rPr>
          <w:rFonts w:ascii="Cambria" w:hAnsi="Cambria"/>
          <w:sz w:val="24"/>
          <w:szCs w:val="24"/>
        </w:rPr>
        <w:t>Disney</w:t>
      </w:r>
      <w:proofErr w:type="spellEnd"/>
    </w:p>
    <w:p w14:paraId="2718CB96"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-να φωτιστεί η διαχρονική κουλτούρα της μουσικής πλαισίωσης και πράξης των ταινιών με κινούμενα σχέδια</w:t>
      </w:r>
    </w:p>
    <w:p w14:paraId="2718CB97" w14:textId="77777777" w:rsidR="002B3856" w:rsidRPr="00852EBE" w:rsidRDefault="002B3856" w:rsidP="003D0ABA">
      <w:pPr>
        <w:spacing w:line="360" w:lineRule="auto"/>
        <w:ind w:firstLine="0"/>
        <w:rPr>
          <w:rFonts w:ascii="Cambria" w:hAnsi="Cambria"/>
          <w:sz w:val="24"/>
          <w:szCs w:val="24"/>
        </w:rPr>
      </w:pPr>
    </w:p>
    <w:p w14:paraId="2718CB98" w14:textId="238DB996" w:rsidR="002B3856" w:rsidRPr="00852EBE" w:rsidRDefault="002B3856" w:rsidP="003D0ABA">
      <w:pPr>
        <w:spacing w:line="360" w:lineRule="auto"/>
        <w:ind w:firstLine="0"/>
        <w:rPr>
          <w:rFonts w:ascii="Cambria" w:hAnsi="Cambria"/>
          <w:b/>
          <w:sz w:val="24"/>
          <w:szCs w:val="24"/>
        </w:rPr>
      </w:pPr>
      <w:r w:rsidRPr="003D0ABA">
        <w:rPr>
          <w:rFonts w:ascii="Cambria" w:hAnsi="Cambria"/>
          <w:b/>
          <w:sz w:val="24"/>
          <w:szCs w:val="24"/>
        </w:rPr>
        <w:lastRenderedPageBreak/>
        <w:t xml:space="preserve">Εργαστήριο "Τεχνολογικός </w:t>
      </w:r>
      <w:proofErr w:type="spellStart"/>
      <w:r w:rsidRPr="003D0ABA">
        <w:rPr>
          <w:rFonts w:ascii="Cambria" w:hAnsi="Cambria"/>
          <w:b/>
          <w:sz w:val="24"/>
          <w:szCs w:val="24"/>
        </w:rPr>
        <w:t>Γραμματισμός</w:t>
      </w:r>
      <w:proofErr w:type="spellEnd"/>
      <w:r w:rsidRPr="003D0ABA">
        <w:rPr>
          <w:rFonts w:ascii="Cambria" w:hAnsi="Cambria"/>
          <w:b/>
          <w:sz w:val="24"/>
          <w:szCs w:val="24"/>
        </w:rPr>
        <w:t xml:space="preserve"> για τον Πολιτισμό, την Τέχνη &amp; την Εκπαίδευση"</w:t>
      </w:r>
      <w:r w:rsidR="00852EBE" w:rsidRPr="00852EBE">
        <w:rPr>
          <w:rFonts w:ascii="Cambria" w:hAnsi="Cambria"/>
          <w:b/>
          <w:sz w:val="24"/>
          <w:szCs w:val="24"/>
        </w:rPr>
        <w:t xml:space="preserve"> </w:t>
      </w:r>
      <w:r w:rsidRPr="003D0ABA">
        <w:rPr>
          <w:rFonts w:ascii="Cambria" w:hAnsi="Cambria"/>
          <w:b/>
          <w:sz w:val="24"/>
          <w:szCs w:val="24"/>
        </w:rPr>
        <w:t>- Ορφανίδης Δ.</w:t>
      </w:r>
    </w:p>
    <w:p w14:paraId="2718CB99"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 xml:space="preserve">Σκοπός του εργαστηρίου είναι η κατανόηση και εμπέδωση του Τεχνολογικού </w:t>
      </w:r>
      <w:proofErr w:type="spellStart"/>
      <w:r w:rsidRPr="003D0ABA">
        <w:rPr>
          <w:rFonts w:ascii="Cambria" w:hAnsi="Cambria"/>
          <w:sz w:val="24"/>
          <w:szCs w:val="24"/>
        </w:rPr>
        <w:t>Γραμματισμού</w:t>
      </w:r>
      <w:proofErr w:type="spellEnd"/>
      <w:r w:rsidRPr="003D0ABA">
        <w:rPr>
          <w:rFonts w:ascii="Cambria" w:hAnsi="Cambria"/>
          <w:sz w:val="24"/>
          <w:szCs w:val="24"/>
        </w:rPr>
        <w:t>, με τη δημιουργία κουλτούρας χρήσης και ανάπτυξης ψηφιακών εφαρμογών και του διαδικτύου. Μέσα από την παρουσίαση και ανάλυση συγκεκριμένων περιπτώσεων, επιχειρείται η προσέγγιση και η διαχείριση των ψηφιακών εργαλείων, λογισμικών και η βελτιστοποίηση για διαφορετικά είδη συσκευών (</w:t>
      </w:r>
      <w:r w:rsidRPr="003D0ABA">
        <w:rPr>
          <w:rFonts w:ascii="Cambria" w:hAnsi="Cambria"/>
          <w:sz w:val="24"/>
          <w:szCs w:val="24"/>
          <w:lang w:val="en-US"/>
        </w:rPr>
        <w:t>desktop</w:t>
      </w:r>
      <w:r w:rsidRPr="003D0ABA">
        <w:rPr>
          <w:rFonts w:ascii="Cambria" w:hAnsi="Cambria"/>
          <w:sz w:val="24"/>
          <w:szCs w:val="24"/>
        </w:rPr>
        <w:t xml:space="preserve">, φορητοί ηλεκτρονικοί υπολογιστές, κινητά τηλέφωνα, </w:t>
      </w:r>
      <w:r w:rsidRPr="003D0ABA">
        <w:rPr>
          <w:rFonts w:ascii="Cambria" w:hAnsi="Cambria"/>
          <w:sz w:val="24"/>
          <w:szCs w:val="24"/>
          <w:lang w:val="en-US"/>
        </w:rPr>
        <w:t>tablet</w:t>
      </w:r>
      <w:r w:rsidRPr="003D0ABA">
        <w:rPr>
          <w:rFonts w:ascii="Cambria" w:hAnsi="Cambria"/>
          <w:sz w:val="24"/>
          <w:szCs w:val="24"/>
        </w:rPr>
        <w:t xml:space="preserve">). </w:t>
      </w:r>
    </w:p>
    <w:p w14:paraId="2718CB9A" w14:textId="77777777" w:rsidR="002B3856" w:rsidRPr="003D0ABA" w:rsidRDefault="002B3856" w:rsidP="003D0ABA">
      <w:pPr>
        <w:spacing w:line="360" w:lineRule="auto"/>
        <w:ind w:firstLine="0"/>
        <w:rPr>
          <w:rFonts w:ascii="Cambria" w:hAnsi="Cambria"/>
          <w:sz w:val="24"/>
          <w:szCs w:val="24"/>
        </w:rPr>
      </w:pPr>
      <w:r w:rsidRPr="003D0ABA">
        <w:rPr>
          <w:rFonts w:ascii="Cambria" w:hAnsi="Cambria"/>
          <w:sz w:val="24"/>
          <w:szCs w:val="24"/>
        </w:rPr>
        <w:t>Ειδικότερα επιδιώκονται</w:t>
      </w:r>
      <w:r w:rsidRPr="003D0ABA">
        <w:rPr>
          <w:rFonts w:ascii="Cambria" w:hAnsi="Cambria"/>
          <w:sz w:val="24"/>
          <w:szCs w:val="24"/>
          <w:lang w:val="en-US"/>
        </w:rPr>
        <w:t>:</w:t>
      </w:r>
    </w:p>
    <w:p w14:paraId="2718CB9B" w14:textId="77777777" w:rsidR="002B3856" w:rsidRPr="003D0ABA" w:rsidRDefault="002B3856" w:rsidP="003D0ABA">
      <w:pPr>
        <w:numPr>
          <w:ilvl w:val="0"/>
          <w:numId w:val="1"/>
        </w:numPr>
        <w:spacing w:line="360" w:lineRule="auto"/>
        <w:rPr>
          <w:rFonts w:ascii="Cambria" w:hAnsi="Cambria"/>
          <w:sz w:val="24"/>
          <w:szCs w:val="24"/>
        </w:rPr>
      </w:pPr>
      <w:r w:rsidRPr="003D0ABA">
        <w:rPr>
          <w:rFonts w:ascii="Cambria" w:hAnsi="Cambria"/>
          <w:sz w:val="24"/>
          <w:szCs w:val="24"/>
        </w:rPr>
        <w:t>Η περιγραφή των κατηγοριών &amp; η «</w:t>
      </w:r>
      <w:r w:rsidRPr="003D0ABA">
        <w:rPr>
          <w:rFonts w:ascii="Cambria" w:hAnsi="Cambria"/>
          <w:i/>
          <w:sz w:val="24"/>
          <w:szCs w:val="24"/>
        </w:rPr>
        <w:t>χαρτογράφηση</w:t>
      </w:r>
      <w:r w:rsidRPr="003D0ABA">
        <w:rPr>
          <w:rFonts w:ascii="Cambria" w:hAnsi="Cambria"/>
          <w:sz w:val="24"/>
          <w:szCs w:val="24"/>
        </w:rPr>
        <w:t>» του ψηφιακού περιβάλλοντος και αποθέματος,</w:t>
      </w:r>
    </w:p>
    <w:p w14:paraId="2718CB9C" w14:textId="77777777" w:rsidR="002B3856" w:rsidRPr="003D0ABA" w:rsidRDefault="002B3856" w:rsidP="003D0ABA">
      <w:pPr>
        <w:numPr>
          <w:ilvl w:val="0"/>
          <w:numId w:val="1"/>
        </w:numPr>
        <w:spacing w:line="360" w:lineRule="auto"/>
        <w:rPr>
          <w:rFonts w:ascii="Cambria" w:hAnsi="Cambria"/>
          <w:sz w:val="24"/>
          <w:szCs w:val="24"/>
        </w:rPr>
      </w:pPr>
      <w:r w:rsidRPr="003D0ABA">
        <w:rPr>
          <w:rFonts w:ascii="Cambria" w:hAnsi="Cambria"/>
          <w:sz w:val="24"/>
          <w:szCs w:val="24"/>
        </w:rPr>
        <w:t>Η ανάλυση και οριοθέτηση των ψηφιακών δράσεων, βάσει των επαγγελματικών περιγραμμάτων &amp; των αναγκών της αγοράς,</w:t>
      </w:r>
    </w:p>
    <w:p w14:paraId="2718CB9D" w14:textId="77777777" w:rsidR="002B3856" w:rsidRPr="003D0ABA" w:rsidRDefault="002B3856" w:rsidP="003D0ABA">
      <w:pPr>
        <w:numPr>
          <w:ilvl w:val="0"/>
          <w:numId w:val="1"/>
        </w:numPr>
        <w:spacing w:line="360" w:lineRule="auto"/>
        <w:rPr>
          <w:rFonts w:ascii="Cambria" w:hAnsi="Cambria"/>
          <w:sz w:val="24"/>
          <w:szCs w:val="24"/>
        </w:rPr>
      </w:pPr>
      <w:r w:rsidRPr="003D0ABA">
        <w:rPr>
          <w:rFonts w:ascii="Cambria" w:hAnsi="Cambria"/>
          <w:sz w:val="24"/>
          <w:szCs w:val="24"/>
        </w:rPr>
        <w:t>Η πρόταση, διατύπωση σεναρίων ψηφιακών δράσεων (για τον Πολιτισμό, την Επικοινωνία, την Οικονομία &amp; την Εκπαίδευση).</w:t>
      </w:r>
    </w:p>
    <w:p w14:paraId="2718CB9E" w14:textId="77777777" w:rsidR="002B3856" w:rsidRPr="003D0ABA" w:rsidRDefault="002B3856" w:rsidP="003D0ABA">
      <w:pPr>
        <w:spacing w:line="360" w:lineRule="auto"/>
        <w:ind w:left="0" w:firstLine="0"/>
        <w:rPr>
          <w:rFonts w:ascii="Cambria" w:hAnsi="Cambria"/>
          <w:sz w:val="24"/>
          <w:szCs w:val="24"/>
        </w:rPr>
      </w:pPr>
    </w:p>
    <w:p w14:paraId="2718CB9F" w14:textId="0F1572EE" w:rsidR="002B3856" w:rsidRPr="003D0ABA" w:rsidRDefault="002B3856" w:rsidP="003D0ABA">
      <w:pPr>
        <w:spacing w:line="360" w:lineRule="auto"/>
        <w:ind w:left="0" w:firstLine="0"/>
        <w:rPr>
          <w:rFonts w:ascii="Cambria" w:hAnsi="Cambria"/>
          <w:b/>
          <w:sz w:val="24"/>
          <w:szCs w:val="24"/>
        </w:rPr>
      </w:pPr>
      <w:r w:rsidRPr="003D0ABA">
        <w:rPr>
          <w:rFonts w:ascii="Cambria" w:hAnsi="Cambria"/>
          <w:b/>
          <w:sz w:val="24"/>
          <w:szCs w:val="24"/>
        </w:rPr>
        <w:t>Εργαστήριο "</w:t>
      </w:r>
      <w:proofErr w:type="spellStart"/>
      <w:r w:rsidRPr="003D0ABA">
        <w:rPr>
          <w:rFonts w:ascii="Cambria" w:hAnsi="Cambria"/>
          <w:b/>
          <w:sz w:val="24"/>
          <w:szCs w:val="24"/>
        </w:rPr>
        <w:t>Νευρογλωσσικός</w:t>
      </w:r>
      <w:proofErr w:type="spellEnd"/>
      <w:r w:rsidRPr="003D0ABA">
        <w:rPr>
          <w:rFonts w:ascii="Cambria" w:hAnsi="Cambria"/>
          <w:b/>
          <w:sz w:val="24"/>
          <w:szCs w:val="24"/>
        </w:rPr>
        <w:t xml:space="preserve"> προγραμματισμός και εκφραστικές τέχνες"</w:t>
      </w:r>
      <w:r w:rsidR="00852EBE" w:rsidRPr="00852EBE">
        <w:rPr>
          <w:rFonts w:ascii="Cambria" w:hAnsi="Cambria"/>
          <w:b/>
          <w:sz w:val="24"/>
          <w:szCs w:val="24"/>
        </w:rPr>
        <w:t xml:space="preserve"> </w:t>
      </w:r>
      <w:r w:rsidRPr="003D0ABA">
        <w:rPr>
          <w:rFonts w:ascii="Cambria" w:hAnsi="Cambria"/>
          <w:b/>
          <w:sz w:val="24"/>
          <w:szCs w:val="24"/>
        </w:rPr>
        <w:t>- Ψωμιάδου Χ.</w:t>
      </w:r>
    </w:p>
    <w:p w14:paraId="2718CBA0" w14:textId="77777777" w:rsidR="002B3856" w:rsidRPr="003D0ABA" w:rsidRDefault="002B3856" w:rsidP="003D0ABA">
      <w:pPr>
        <w:spacing w:line="360" w:lineRule="auto"/>
        <w:ind w:left="0" w:firstLine="0"/>
        <w:rPr>
          <w:rFonts w:ascii="Cambria" w:hAnsi="Cambria"/>
          <w:sz w:val="24"/>
          <w:szCs w:val="24"/>
        </w:rPr>
      </w:pPr>
      <w:r w:rsidRPr="003D0ABA">
        <w:rPr>
          <w:rFonts w:ascii="Cambria" w:hAnsi="Cambria"/>
          <w:sz w:val="24"/>
          <w:szCs w:val="24"/>
        </w:rPr>
        <w:t xml:space="preserve">Αφορά τις εκφραστικές τέχνες συνδυασμένες με το </w:t>
      </w:r>
      <w:proofErr w:type="spellStart"/>
      <w:r w:rsidRPr="003D0ABA">
        <w:rPr>
          <w:rFonts w:ascii="Cambria" w:hAnsi="Cambria"/>
          <w:sz w:val="24"/>
          <w:szCs w:val="24"/>
        </w:rPr>
        <w:t>Νευρογλωσσικό</w:t>
      </w:r>
      <w:proofErr w:type="spellEnd"/>
      <w:r w:rsidRPr="003D0ABA">
        <w:rPr>
          <w:rFonts w:ascii="Cambria" w:hAnsi="Cambria"/>
          <w:sz w:val="24"/>
          <w:szCs w:val="24"/>
        </w:rPr>
        <w:t xml:space="preserve"> Προγραμματισμό. Μέσα από την αφήγηση, το χορό, το θέατρο, τα εικαστικά και τη μουσική, οι συμμετέχοντες εκφράζουν συναισθήματα, στόχους, βιώματα και εμπειρίες. Η δημιουργικότητα, η φαντασία και η δράση παίζουν πρωτεύοντα ρόλο ενώ ταυτόχρονα τα εργαλεία του </w:t>
      </w:r>
      <w:proofErr w:type="spellStart"/>
      <w:r w:rsidRPr="003D0ABA">
        <w:rPr>
          <w:rFonts w:ascii="Cambria" w:hAnsi="Cambria"/>
          <w:sz w:val="24"/>
          <w:szCs w:val="24"/>
        </w:rPr>
        <w:t>Νευρογλωσσικού</w:t>
      </w:r>
      <w:proofErr w:type="spellEnd"/>
      <w:r w:rsidRPr="003D0ABA">
        <w:rPr>
          <w:rFonts w:ascii="Cambria" w:hAnsi="Cambria"/>
          <w:sz w:val="24"/>
          <w:szCs w:val="24"/>
        </w:rPr>
        <w:t xml:space="preserve"> Προγραμματισμού προσδίδουν πρωτότυπη διάσταση στο πρόγραμμα. Οι συμμετέχοντες μέσα από ποικίλα ερεθίσματα ανασύρουν από το εσωτερικό τους κόσμο πληροφορίες, οι οποίες στη συνέχεια αποτυπώνονται στο χαρτί. Έπειτα, εμπλουτίζουν την εικόνα που δημιούργησαν αντλώντας «εφέ», όπως αυτά καταγράφηκαν στο </w:t>
      </w:r>
      <w:r w:rsidRPr="003D0ABA">
        <w:rPr>
          <w:rFonts w:ascii="Cambria" w:hAnsi="Cambria"/>
          <w:sz w:val="24"/>
          <w:szCs w:val="24"/>
        </w:rPr>
        <w:lastRenderedPageBreak/>
        <w:t xml:space="preserve">μυαλό τους. Ήχοι, εικόνες, μυρωδιές, συναισθήματα δημιουργούν μια ξεχωριστή εμπειρία για τους ίδιους. Αργότερα, τοποθετώντας λέξεις στην εικόνα, γράφουν το προσωπικό τους αφήγημα και επιπλέον παράγουν από αυτό μελωδία και κίνηση. Με τον παραπάνω τρόπο γίνεται η καταγραφεί από κάποια επιθυμητή εμπειρία όπως αυτή ανασύρθηκε από μέσα τους. Επαναλαμβάνοντας το πρώτο μέρος της διαδικασίας, με την αποτύπωση μιας μη επιθυμητής εικόνας αυτή τη φορά, καλούνται να τοποθετήσουν τα εφέ της πρώτης εμπειρίας. Τέλος, παρατηρούμε και συζητάμε αν έχει αλλάξει κάτι και τι είναι αυτό, εξηγούμε </w:t>
      </w:r>
      <w:r w:rsidR="003D4952" w:rsidRPr="003D0ABA">
        <w:rPr>
          <w:rFonts w:ascii="Cambria" w:hAnsi="Cambria"/>
          <w:sz w:val="24"/>
          <w:szCs w:val="24"/>
        </w:rPr>
        <w:t>και τοποθετούμε τη διαδικασία και σε άλλα πλαίσια. Στόχος του προγράμματος είναι οι συμμετέχοντες να διευρύνουν τη σκέψη τους, να αποκτήσουν ευελιξία και ανθεκτικότητα από έντονες και μη λειτουργικές καταστάσεις. Για αυτό το λόγο, οι εκφραστικές τέχνες χρησιμοποιούνται ως μέσω έκφρασης και όχι ως καλλιτεχνική αριστεία. Παρόλα αυτά, εφόσον το εργαστήρι προορίζεται σε παιδιά που έχουν συχνή χρήση με την μουσική και ίσως σε επαγγελματικό επίπεδο κάποια από αυτά, ενδέχεται να δημιουργηθούν πολύ ωραίες συνθέσεις προερχόμενες από εσωτερικές εμπειρίες και αναπαραστάσεις.</w:t>
      </w:r>
    </w:p>
    <w:p w14:paraId="2718CBA1" w14:textId="77777777" w:rsidR="002B3856" w:rsidRPr="003D0ABA" w:rsidRDefault="002B3856" w:rsidP="002B3856">
      <w:pPr>
        <w:ind w:firstLine="0"/>
        <w:jc w:val="left"/>
        <w:rPr>
          <w:rFonts w:ascii="Cambria" w:hAnsi="Cambria"/>
          <w:sz w:val="24"/>
          <w:szCs w:val="24"/>
        </w:rPr>
      </w:pPr>
    </w:p>
    <w:p w14:paraId="2718CBA2" w14:textId="77777777" w:rsidR="002B3856" w:rsidRPr="003D0ABA" w:rsidRDefault="002B3856">
      <w:pPr>
        <w:rPr>
          <w:rFonts w:ascii="Cambria" w:hAnsi="Cambria"/>
          <w:sz w:val="24"/>
          <w:szCs w:val="24"/>
        </w:rPr>
      </w:pPr>
    </w:p>
    <w:sectPr w:rsidR="002B3856" w:rsidRPr="003D0ABA" w:rsidSect="00D647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5179E"/>
    <w:multiLevelType w:val="hybridMultilevel"/>
    <w:tmpl w:val="A1B04C64"/>
    <w:lvl w:ilvl="0" w:tplc="04080001">
      <w:start w:val="1"/>
      <w:numFmt w:val="bullet"/>
      <w:lvlText w:val=""/>
      <w:lvlJc w:val="left"/>
      <w:pPr>
        <w:ind w:left="825" w:hanging="360"/>
      </w:pPr>
      <w:rPr>
        <w:rFonts w:ascii="Symbol" w:hAnsi="Symbol"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num w:numId="1" w16cid:durableId="1144540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3856"/>
    <w:rsid w:val="002B3856"/>
    <w:rsid w:val="003D0ABA"/>
    <w:rsid w:val="003D4952"/>
    <w:rsid w:val="00852EBE"/>
    <w:rsid w:val="00B54AF4"/>
    <w:rsid w:val="00D647A9"/>
    <w:rsid w:val="00E22A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CB82"/>
  <w15:docId w15:val="{A4955FB3-6BF0-493C-9580-C9F01268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before="240" w:after="200"/>
        <w:ind w:left="142"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3344">
      <w:bodyDiv w:val="1"/>
      <w:marLeft w:val="0"/>
      <w:marRight w:val="0"/>
      <w:marTop w:val="0"/>
      <w:marBottom w:val="0"/>
      <w:divBdr>
        <w:top w:val="none" w:sz="0" w:space="0" w:color="auto"/>
        <w:left w:val="none" w:sz="0" w:space="0" w:color="auto"/>
        <w:bottom w:val="none" w:sz="0" w:space="0" w:color="auto"/>
        <w:right w:val="none" w:sz="0" w:space="0" w:color="auto"/>
      </w:divBdr>
      <w:divsChild>
        <w:div w:id="636185321">
          <w:marLeft w:val="0"/>
          <w:marRight w:val="0"/>
          <w:marTop w:val="0"/>
          <w:marBottom w:val="0"/>
          <w:divBdr>
            <w:top w:val="none" w:sz="0" w:space="0" w:color="auto"/>
            <w:left w:val="none" w:sz="0" w:space="0" w:color="auto"/>
            <w:bottom w:val="none" w:sz="0" w:space="0" w:color="auto"/>
            <w:right w:val="none" w:sz="0" w:space="0" w:color="auto"/>
          </w:divBdr>
        </w:div>
        <w:div w:id="9027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94EFE575E874195470623CDA4D03D" ma:contentTypeVersion="18" ma:contentTypeDescription="Create a new document." ma:contentTypeScope="" ma:versionID="c8b4cdb062a3556cb85b48befa23b1e0">
  <xsd:schema xmlns:xsd="http://www.w3.org/2001/XMLSchema" xmlns:xs="http://www.w3.org/2001/XMLSchema" xmlns:p="http://schemas.microsoft.com/office/2006/metadata/properties" xmlns:ns2="4e10894b-28fd-4e34-a595-777178e6e5e4" xmlns:ns3="33296cd3-6913-48fc-920a-434fc1f5b2aa" targetNamespace="http://schemas.microsoft.com/office/2006/metadata/properties" ma:root="true" ma:fieldsID="906106679b4c71782342a4cf68ed2ef5" ns2:_="" ns3:_="">
    <xsd:import namespace="4e10894b-28fd-4e34-a595-777178e6e5e4"/>
    <xsd:import namespace="33296cd3-6913-48fc-920a-434fc1f5b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0894b-28fd-4e34-a595-777178e6e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5b60bc-ba31-49af-b85b-24c017cb2c70}" ma:internalName="TaxCatchAll" ma:showField="CatchAllData" ma:web="4e10894b-28fd-4e34-a595-777178e6e5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296cd3-6913-48fc-920a-434fc1f5b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cd84b28-412c-4c48-a74f-0a2c830d35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3296cd3-6913-48fc-920a-434fc1f5b2aa">
      <Terms xmlns="http://schemas.microsoft.com/office/infopath/2007/PartnerControls"/>
    </lcf76f155ced4ddcb4097134ff3c332f>
    <TaxCatchAll xmlns="4e10894b-28fd-4e34-a595-777178e6e5e4" xsi:nil="true"/>
  </documentManagement>
</p:properties>
</file>

<file path=customXml/itemProps1.xml><?xml version="1.0" encoding="utf-8"?>
<ds:datastoreItem xmlns:ds="http://schemas.openxmlformats.org/officeDocument/2006/customXml" ds:itemID="{3AACF713-511E-4BD3-A6F5-31AE8334E684}"/>
</file>

<file path=customXml/itemProps2.xml><?xml version="1.0" encoding="utf-8"?>
<ds:datastoreItem xmlns:ds="http://schemas.openxmlformats.org/officeDocument/2006/customXml" ds:itemID="{DC340038-4FFD-4193-89D8-CDCB477353FD}">
  <ds:schemaRefs>
    <ds:schemaRef ds:uri="http://schemas.microsoft.com/sharepoint/v3/contenttype/forms"/>
  </ds:schemaRefs>
</ds:datastoreItem>
</file>

<file path=customXml/itemProps3.xml><?xml version="1.0" encoding="utf-8"?>
<ds:datastoreItem xmlns:ds="http://schemas.openxmlformats.org/officeDocument/2006/customXml" ds:itemID="{4B7AE82D-E04E-44C1-841F-5B47AA54F336}"/>
</file>

<file path=docProps/app.xml><?xml version="1.0" encoding="utf-8"?>
<Properties xmlns="http://schemas.openxmlformats.org/officeDocument/2006/extended-properties" xmlns:vt="http://schemas.openxmlformats.org/officeDocument/2006/docPropsVTypes">
  <Template>Normal.dotm</Template>
  <TotalTime>21</TotalTime>
  <Pages>4</Pages>
  <Words>872</Words>
  <Characters>4712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Eleni Kanaki</cp:lastModifiedBy>
  <cp:revision>2</cp:revision>
  <dcterms:created xsi:type="dcterms:W3CDTF">2022-06-20T22:45:00Z</dcterms:created>
  <dcterms:modified xsi:type="dcterms:W3CDTF">2022-06-21T08:41:00Z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0x010100A8694EFE575E874195470623CDA4D03D</vt:lpwstr>
  </property>
</Properties>
</file>